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53" w:rsidRPr="00B63C6A" w:rsidRDefault="00962253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Тема: Підключення периферійного обладнання до ПК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Мета: Навчити студентів підключати різноманітне периферійне обладнання до персонального комп'ютера (ПК) і з'ясувати основні аспекти цього процесу.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Вступ (5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): Вітаю всіх на лекції з виробничого навчання. Сьогодні ми розглянемо процес підключення периферійних пристроїв до персонального комп'ютера та виконаємо кілька практичних вправ, щоб засвоїти ці навички.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Теоретична частина (20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):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Огляд основних типів периферійних пристроїв (клавіатура, миша, принтер, монітор, зовнішні накопичувачі тощо).</w:t>
      </w:r>
    </w:p>
    <w:p w:rsidR="004A2AAE" w:rsidRPr="00B63C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Пояснення портів підключення: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USB (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Universal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Serial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Bus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):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Характеристики: USB - це стандартний інтерфейс для підключення різноманітних пристроїв до комп'ютера, таких як клавіатура, миша, принтер, зовнішні накопичувачі, тощо. Він забезпечує швидку передачу даних та живлення для підключених пристроїв.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Популярні типи USB-портів: USB Type-A, USB Type-B, USB Type-C.</w:t>
      </w:r>
    </w:p>
    <w:p w:rsidR="004A2AAE" w:rsidRPr="00B63C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HDMI (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High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Definition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Multimedia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Interface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Характеристики: HDMI - це цифровий аудіо-відео інтерфейс, призначений для підключення різних пристроїв, таких як монітори, телевізори, проектори, ігрові консолі та пристрої програвання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.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Популярні типи HDMI-портів: HDMI Type-A, HDMI Type-B, HDMI Type-C (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HDMI),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HDMI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Type-D (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Micro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HDMI).</w:t>
      </w:r>
    </w:p>
    <w:p w:rsidR="004A2AAE" w:rsidRPr="00B63C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VGA (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Video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Graphics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Array</w:t>
      </w:r>
      <w:proofErr w:type="spellEnd"/>
      <w:r w:rsidRPr="00B63C6A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Характеристики: VGA - це аналоговий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відеоінтерфейс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, який раніше був широко використовуваний для підключення моніторів і проекторів до комп'ютерів.</w:t>
      </w:r>
    </w:p>
    <w:p w:rsidR="004A2AAE" w:rsidRPr="005B15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56A">
        <w:rPr>
          <w:rFonts w:ascii="Times New Roman" w:hAnsi="Times New Roman" w:cs="Times New Roman"/>
          <w:b/>
          <w:sz w:val="28"/>
          <w:szCs w:val="28"/>
          <w:u w:val="single"/>
        </w:rPr>
        <w:t>Типи портів: VGA-порт (15-pin D-</w:t>
      </w:r>
      <w:proofErr w:type="spellStart"/>
      <w:r w:rsidRPr="005B156A">
        <w:rPr>
          <w:rFonts w:ascii="Times New Roman" w:hAnsi="Times New Roman" w:cs="Times New Roman"/>
          <w:b/>
          <w:sz w:val="28"/>
          <w:szCs w:val="28"/>
          <w:u w:val="single"/>
        </w:rPr>
        <w:t>sub</w:t>
      </w:r>
      <w:proofErr w:type="spellEnd"/>
      <w:r w:rsidRPr="005B156A">
        <w:rPr>
          <w:rFonts w:ascii="Times New Roman" w:hAnsi="Times New Roman" w:cs="Times New Roman"/>
          <w:b/>
          <w:sz w:val="28"/>
          <w:szCs w:val="28"/>
          <w:u w:val="single"/>
        </w:rPr>
        <w:t>).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3C6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Характеристики: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- це цифровий аудіо-відео інтерфейс, призначений для підключення моніторів, дисплеїв та інших сумісних пристроїв до комп'ютера.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Типи портів: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.</w:t>
      </w:r>
    </w:p>
    <w:p w:rsidR="004A2AAE" w:rsidRPr="005B15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56A">
        <w:rPr>
          <w:rFonts w:ascii="Times New Roman" w:hAnsi="Times New Roman" w:cs="Times New Roman"/>
          <w:b/>
          <w:sz w:val="28"/>
          <w:szCs w:val="28"/>
          <w:u w:val="single"/>
        </w:rPr>
        <w:t>Опис процесу підключення кожного типу пристрою до ПК:</w:t>
      </w:r>
    </w:p>
    <w:p w:rsidR="004A2AAE" w:rsidRPr="005B15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56A">
        <w:rPr>
          <w:rFonts w:ascii="Times New Roman" w:hAnsi="Times New Roman" w:cs="Times New Roman"/>
          <w:b/>
          <w:sz w:val="28"/>
          <w:szCs w:val="28"/>
          <w:u w:val="single"/>
        </w:rPr>
        <w:t>USB-пристрої: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Кроки:</w:t>
      </w:r>
    </w:p>
    <w:p w:rsidR="004A2AAE" w:rsidRPr="00B63C6A" w:rsidRDefault="005B156A" w:rsidP="004A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2AAE" w:rsidRPr="00B63C6A">
        <w:rPr>
          <w:rFonts w:ascii="Times New Roman" w:hAnsi="Times New Roman" w:cs="Times New Roman"/>
          <w:sz w:val="28"/>
          <w:szCs w:val="28"/>
        </w:rPr>
        <w:t>Виберіть відповідний USB-порт на комп'ютері.</w:t>
      </w:r>
    </w:p>
    <w:p w:rsidR="004A2AAE" w:rsidRPr="00B63C6A" w:rsidRDefault="005B156A" w:rsidP="004A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2AAE" w:rsidRPr="00B63C6A">
        <w:rPr>
          <w:rFonts w:ascii="Times New Roman" w:hAnsi="Times New Roman" w:cs="Times New Roman"/>
          <w:sz w:val="28"/>
          <w:szCs w:val="28"/>
        </w:rPr>
        <w:t>Вставте USB-кабель пристрою в порт.</w:t>
      </w:r>
    </w:p>
    <w:p w:rsidR="004A2AAE" w:rsidRPr="00B63C6A" w:rsidRDefault="005B156A" w:rsidP="004A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A2AAE" w:rsidRPr="00B63C6A">
        <w:rPr>
          <w:rFonts w:ascii="Times New Roman" w:hAnsi="Times New Roman" w:cs="Times New Roman"/>
          <w:sz w:val="28"/>
          <w:szCs w:val="28"/>
        </w:rPr>
        <w:t>Зачекайте, поки операційна система автоматично встановить драйвери (якщо необхідно) та визнає пристрій.</w:t>
      </w:r>
    </w:p>
    <w:p w:rsidR="004A2AAE" w:rsidRPr="00B63C6A" w:rsidRDefault="005B156A" w:rsidP="004A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A2AAE" w:rsidRPr="00B63C6A">
        <w:rPr>
          <w:rFonts w:ascii="Times New Roman" w:hAnsi="Times New Roman" w:cs="Times New Roman"/>
          <w:sz w:val="28"/>
          <w:szCs w:val="28"/>
        </w:rPr>
        <w:t>Перевірте роботу пристрою, виконавши тестові завдання (наприклад, натискання клавіш на клавіатурі або рух миші).</w:t>
      </w:r>
    </w:p>
    <w:p w:rsidR="004A2AAE" w:rsidRPr="005B156A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156A">
        <w:rPr>
          <w:rFonts w:ascii="Times New Roman" w:hAnsi="Times New Roman" w:cs="Times New Roman"/>
          <w:b/>
          <w:sz w:val="28"/>
          <w:szCs w:val="28"/>
          <w:u w:val="single"/>
        </w:rPr>
        <w:t>HDMI-пристрої: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Кроки:</w:t>
      </w:r>
    </w:p>
    <w:p w:rsidR="004A2AAE" w:rsidRPr="00B569C8" w:rsidRDefault="004A2AAE" w:rsidP="00B569C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 xml:space="preserve">Виберіть HDMI-порт на вашому комп'ютері або </w:t>
      </w:r>
      <w:proofErr w:type="spellStart"/>
      <w:r w:rsidRPr="00B569C8">
        <w:rPr>
          <w:rFonts w:ascii="Times New Roman" w:hAnsi="Times New Roman" w:cs="Times New Roman"/>
          <w:sz w:val="28"/>
          <w:szCs w:val="28"/>
        </w:rPr>
        <w:t>відеокарті</w:t>
      </w:r>
      <w:proofErr w:type="spellEnd"/>
      <w:r w:rsidRPr="00B569C8">
        <w:rPr>
          <w:rFonts w:ascii="Times New Roman" w:hAnsi="Times New Roman" w:cs="Times New Roman"/>
          <w:sz w:val="28"/>
          <w:szCs w:val="28"/>
        </w:rPr>
        <w:t>.</w:t>
      </w:r>
    </w:p>
    <w:p w:rsidR="004A2AAE" w:rsidRPr="00B569C8" w:rsidRDefault="004A2AAE" w:rsidP="00B569C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Підключіть HDMI-кабель до порту на пристрої і до вибраного HDMI-порту на комп'ютері.</w:t>
      </w:r>
    </w:p>
    <w:p w:rsidR="004A2AAE" w:rsidRPr="00B569C8" w:rsidRDefault="004A2AAE" w:rsidP="00B569C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Включіть пристрій та монітор.</w:t>
      </w:r>
    </w:p>
    <w:p w:rsidR="004A2AAE" w:rsidRPr="00B569C8" w:rsidRDefault="004A2AAE" w:rsidP="00B569C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Переконайтеся, що вхідний сигнал на моніторі встановлено на HDMI.</w:t>
      </w:r>
    </w:p>
    <w:p w:rsidR="004A2AAE" w:rsidRPr="00B569C8" w:rsidRDefault="004A2AAE" w:rsidP="00B569C8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Перевірте роботу монітора, переглянувши зображення на екрані.</w:t>
      </w:r>
    </w:p>
    <w:p w:rsidR="004A2AAE" w:rsidRPr="00B569C8" w:rsidRDefault="004A2AAE" w:rsidP="004A2A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69C8">
        <w:rPr>
          <w:rFonts w:ascii="Times New Roman" w:hAnsi="Times New Roman" w:cs="Times New Roman"/>
          <w:b/>
          <w:sz w:val="28"/>
          <w:szCs w:val="28"/>
          <w:u w:val="single"/>
        </w:rPr>
        <w:t>VGA-пристрої: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Кроки:</w:t>
      </w:r>
    </w:p>
    <w:p w:rsidR="004A2AAE" w:rsidRPr="00B569C8" w:rsidRDefault="004A2AAE" w:rsidP="00B569C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Виберіть VGA-порт на вашому комп'ютері.</w:t>
      </w:r>
    </w:p>
    <w:p w:rsidR="004A2AAE" w:rsidRPr="00B569C8" w:rsidRDefault="004A2AAE" w:rsidP="00B569C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Підключіть VGA-кабель до порту на пристрої і до вибраного VGA-порту на комп'ютері.</w:t>
      </w:r>
    </w:p>
    <w:p w:rsidR="004A2AAE" w:rsidRPr="00B569C8" w:rsidRDefault="004A2AAE" w:rsidP="00B569C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Включіть пристрій та монітор.</w:t>
      </w:r>
    </w:p>
    <w:p w:rsidR="004A2AAE" w:rsidRPr="00B569C8" w:rsidRDefault="004A2AAE" w:rsidP="00B569C8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Перевірте роботу монітора, переглянувши зображення на екрані.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DisplayPort-пристрої: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Кроки:</w:t>
      </w:r>
    </w:p>
    <w:p w:rsidR="004A2AAE" w:rsidRPr="00B569C8" w:rsidRDefault="004A2AAE" w:rsidP="00B569C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 xml:space="preserve">Виберіть відповідний DisplayPort-порт на комп'ютері або </w:t>
      </w:r>
      <w:proofErr w:type="spellStart"/>
      <w:r w:rsidRPr="00B569C8">
        <w:rPr>
          <w:rFonts w:ascii="Times New Roman" w:hAnsi="Times New Roman" w:cs="Times New Roman"/>
          <w:sz w:val="28"/>
          <w:szCs w:val="28"/>
        </w:rPr>
        <w:t>відеокарті</w:t>
      </w:r>
      <w:proofErr w:type="spellEnd"/>
      <w:r w:rsidRPr="00B569C8">
        <w:rPr>
          <w:rFonts w:ascii="Times New Roman" w:hAnsi="Times New Roman" w:cs="Times New Roman"/>
          <w:sz w:val="28"/>
          <w:szCs w:val="28"/>
        </w:rPr>
        <w:t>.</w:t>
      </w:r>
    </w:p>
    <w:p w:rsidR="004A2AAE" w:rsidRPr="00B569C8" w:rsidRDefault="004A2AAE" w:rsidP="00B569C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Підключіть DisplayPort-кабель до порту на пристрої і до вибраного DisplayPort-порту на комп'ютері.</w:t>
      </w:r>
    </w:p>
    <w:p w:rsidR="004A2AAE" w:rsidRPr="00B569C8" w:rsidRDefault="004A2AAE" w:rsidP="00B569C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Включіть пристрій та монітор.</w:t>
      </w:r>
    </w:p>
    <w:p w:rsidR="004A2AAE" w:rsidRPr="00B569C8" w:rsidRDefault="004A2AAE" w:rsidP="00B569C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 xml:space="preserve">Переконайтеся, що вхідний сигнал на моніторі встановлено на </w:t>
      </w:r>
      <w:proofErr w:type="spellStart"/>
      <w:r w:rsidRPr="00B569C8">
        <w:rPr>
          <w:rFonts w:ascii="Times New Roman" w:hAnsi="Times New Roman" w:cs="Times New Roman"/>
          <w:sz w:val="28"/>
          <w:szCs w:val="28"/>
        </w:rPr>
        <w:t>DisplayPort</w:t>
      </w:r>
      <w:proofErr w:type="spellEnd"/>
      <w:r w:rsidRPr="00B569C8">
        <w:rPr>
          <w:rFonts w:ascii="Times New Roman" w:hAnsi="Times New Roman" w:cs="Times New Roman"/>
          <w:sz w:val="28"/>
          <w:szCs w:val="28"/>
        </w:rPr>
        <w:t>.</w:t>
      </w:r>
    </w:p>
    <w:p w:rsidR="004A2AAE" w:rsidRPr="00B569C8" w:rsidRDefault="004A2AAE" w:rsidP="00B569C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569C8">
        <w:rPr>
          <w:rFonts w:ascii="Times New Roman" w:hAnsi="Times New Roman" w:cs="Times New Roman"/>
          <w:sz w:val="28"/>
          <w:szCs w:val="28"/>
        </w:rPr>
        <w:t>Перевірте роботу монітора, переглянувши зображення на екрані.</w:t>
      </w:r>
    </w:p>
    <w:p w:rsidR="004A2AAE" w:rsidRPr="00B63C6A" w:rsidRDefault="004A2AAE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Після підключення пристрою до комп'ютера впевніться, що він правильно працює, перевіривши його функціональність.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Практична демонстрація (30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):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Демонстрація підключення клавіатури, миші, принтера та монітора до ПК.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Пояснення кожного кроку підключення.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Перевірка роботи кожного пристрою.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Інтерактивні вправи (30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):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Розподіліть здобувачів освіти у групи по 3-4 особи.</w:t>
      </w:r>
    </w:p>
    <w:p w:rsidR="00962253" w:rsidRPr="00B63C6A" w:rsidRDefault="0057152B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Кожній групі нада</w:t>
      </w:r>
      <w:r w:rsidR="00962253" w:rsidRPr="00B63C6A">
        <w:rPr>
          <w:rFonts w:ascii="Times New Roman" w:hAnsi="Times New Roman" w:cs="Times New Roman"/>
          <w:sz w:val="28"/>
          <w:szCs w:val="28"/>
        </w:rPr>
        <w:t>т</w:t>
      </w:r>
      <w:r w:rsidRPr="00B63C6A">
        <w:rPr>
          <w:rFonts w:ascii="Times New Roman" w:hAnsi="Times New Roman" w:cs="Times New Roman"/>
          <w:sz w:val="28"/>
          <w:szCs w:val="28"/>
        </w:rPr>
        <w:t xml:space="preserve">и </w:t>
      </w:r>
      <w:r w:rsidR="00962253" w:rsidRPr="00B63C6A">
        <w:rPr>
          <w:rFonts w:ascii="Times New Roman" w:hAnsi="Times New Roman" w:cs="Times New Roman"/>
          <w:sz w:val="28"/>
          <w:szCs w:val="28"/>
        </w:rPr>
        <w:t>різні периферійні пристрої та просить підключити їх до комп'ютера.</w:t>
      </w:r>
    </w:p>
    <w:p w:rsidR="00962253" w:rsidRPr="00B63C6A" w:rsidRDefault="0057152B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Зад</w:t>
      </w:r>
      <w:r w:rsidR="00B569C8">
        <w:rPr>
          <w:rFonts w:ascii="Times New Roman" w:hAnsi="Times New Roman" w:cs="Times New Roman"/>
          <w:sz w:val="28"/>
          <w:szCs w:val="28"/>
        </w:rPr>
        <w:t>а</w:t>
      </w:r>
      <w:r w:rsidR="00962253" w:rsidRPr="00B63C6A">
        <w:rPr>
          <w:rFonts w:ascii="Times New Roman" w:hAnsi="Times New Roman" w:cs="Times New Roman"/>
          <w:sz w:val="28"/>
          <w:szCs w:val="28"/>
        </w:rPr>
        <w:t>т</w:t>
      </w:r>
      <w:r w:rsidRPr="00B63C6A">
        <w:rPr>
          <w:rFonts w:ascii="Times New Roman" w:hAnsi="Times New Roman" w:cs="Times New Roman"/>
          <w:sz w:val="28"/>
          <w:szCs w:val="28"/>
        </w:rPr>
        <w:t>и</w:t>
      </w:r>
      <w:r w:rsidR="00962253" w:rsidRPr="00B63C6A">
        <w:rPr>
          <w:rFonts w:ascii="Times New Roman" w:hAnsi="Times New Roman" w:cs="Times New Roman"/>
          <w:sz w:val="28"/>
          <w:szCs w:val="28"/>
        </w:rPr>
        <w:t xml:space="preserve"> запитання про правильність підключення та функціональність пристроїв.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Зачекайте, поки кожна група виконає завдання, а потім обговоріть результати.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Підсумок та обговорення (5 </w:t>
      </w:r>
      <w:proofErr w:type="spellStart"/>
      <w:r w:rsidRPr="00B63C6A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B63C6A">
        <w:rPr>
          <w:rFonts w:ascii="Times New Roman" w:hAnsi="Times New Roman" w:cs="Times New Roman"/>
          <w:sz w:val="28"/>
          <w:szCs w:val="28"/>
        </w:rPr>
        <w:t>):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>Підсумуйте ключові моменти процесу підключення периферійного обладнання до ПК.</w:t>
      </w:r>
    </w:p>
    <w:p w:rsidR="00962253" w:rsidRPr="00B63C6A" w:rsidRDefault="00962253" w:rsidP="004A2AAE">
      <w:pPr>
        <w:rPr>
          <w:rFonts w:ascii="Times New Roman" w:hAnsi="Times New Roman" w:cs="Times New Roman"/>
          <w:sz w:val="28"/>
          <w:szCs w:val="28"/>
        </w:rPr>
      </w:pPr>
      <w:r w:rsidRPr="00B63C6A">
        <w:rPr>
          <w:rFonts w:ascii="Times New Roman" w:hAnsi="Times New Roman" w:cs="Times New Roman"/>
          <w:sz w:val="28"/>
          <w:szCs w:val="28"/>
        </w:rPr>
        <w:t xml:space="preserve">Відповідайте на питання </w:t>
      </w:r>
      <w:r w:rsidR="00D12D02">
        <w:rPr>
          <w:rFonts w:ascii="Times New Roman" w:hAnsi="Times New Roman" w:cs="Times New Roman"/>
          <w:sz w:val="28"/>
          <w:szCs w:val="28"/>
        </w:rPr>
        <w:t xml:space="preserve">учнів </w:t>
      </w:r>
      <w:bookmarkStart w:id="0" w:name="_GoBack"/>
      <w:bookmarkEnd w:id="0"/>
      <w:r w:rsidRPr="00B63C6A">
        <w:rPr>
          <w:rFonts w:ascii="Times New Roman" w:hAnsi="Times New Roman" w:cs="Times New Roman"/>
          <w:sz w:val="28"/>
          <w:szCs w:val="28"/>
        </w:rPr>
        <w:t>та вирішуйте будь-які непорозуміння.</w:t>
      </w:r>
    </w:p>
    <w:p w:rsidR="00A66C37" w:rsidRPr="00B63C6A" w:rsidRDefault="00D12D02" w:rsidP="004A2AAE">
      <w:pPr>
        <w:rPr>
          <w:rFonts w:ascii="Times New Roman" w:hAnsi="Times New Roman" w:cs="Times New Roman"/>
          <w:sz w:val="28"/>
          <w:szCs w:val="28"/>
        </w:rPr>
      </w:pPr>
    </w:p>
    <w:sectPr w:rsidR="00A66C37" w:rsidRPr="00B63C6A" w:rsidSect="003E214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5033"/>
    <w:multiLevelType w:val="hybridMultilevel"/>
    <w:tmpl w:val="1A70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A7B"/>
    <w:multiLevelType w:val="multilevel"/>
    <w:tmpl w:val="D66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F3CF5"/>
    <w:multiLevelType w:val="hybridMultilevel"/>
    <w:tmpl w:val="84B6A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140E3"/>
    <w:multiLevelType w:val="multilevel"/>
    <w:tmpl w:val="1502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BC63EF"/>
    <w:multiLevelType w:val="multilevel"/>
    <w:tmpl w:val="351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4822C2"/>
    <w:multiLevelType w:val="multilevel"/>
    <w:tmpl w:val="5F5E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D56680"/>
    <w:multiLevelType w:val="multilevel"/>
    <w:tmpl w:val="1002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B47F8"/>
    <w:multiLevelType w:val="hybridMultilevel"/>
    <w:tmpl w:val="77F6A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25089"/>
    <w:multiLevelType w:val="multilevel"/>
    <w:tmpl w:val="B84A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F8"/>
    <w:rsid w:val="000160FB"/>
    <w:rsid w:val="000A5731"/>
    <w:rsid w:val="002D2BB8"/>
    <w:rsid w:val="00392317"/>
    <w:rsid w:val="003A12F8"/>
    <w:rsid w:val="003E2143"/>
    <w:rsid w:val="004A2AAE"/>
    <w:rsid w:val="0057152B"/>
    <w:rsid w:val="005B156A"/>
    <w:rsid w:val="00921443"/>
    <w:rsid w:val="00962253"/>
    <w:rsid w:val="00AC1CA9"/>
    <w:rsid w:val="00B569C8"/>
    <w:rsid w:val="00B63C6A"/>
    <w:rsid w:val="00C264AA"/>
    <w:rsid w:val="00D12D02"/>
    <w:rsid w:val="00E32598"/>
    <w:rsid w:val="00EB499F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2253"/>
    <w:rPr>
      <w:b/>
      <w:bCs/>
    </w:rPr>
  </w:style>
  <w:style w:type="paragraph" w:styleId="a5">
    <w:name w:val="List Paragraph"/>
    <w:basedOn w:val="a"/>
    <w:uiPriority w:val="34"/>
    <w:qFormat/>
    <w:rsid w:val="00B569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2253"/>
    <w:rPr>
      <w:b/>
      <w:bCs/>
    </w:rPr>
  </w:style>
  <w:style w:type="paragraph" w:styleId="a5">
    <w:name w:val="List Paragraph"/>
    <w:basedOn w:val="a"/>
    <w:uiPriority w:val="34"/>
    <w:qFormat/>
    <w:rsid w:val="00B5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2024-01-27T17:45:00Z</dcterms:created>
  <dcterms:modified xsi:type="dcterms:W3CDTF">2024-01-27T17:53:00Z</dcterms:modified>
</cp:coreProperties>
</file>